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9B" w:rsidRPr="00F1669B" w:rsidRDefault="00F1669B" w:rsidP="00F1669B">
      <w:pPr>
        <w:pStyle w:val="a3"/>
        <w:shd w:val="clear" w:color="auto" w:fill="FFFFFF"/>
        <w:spacing w:before="0" w:beforeAutospacing="0" w:after="0" w:afterAutospacing="0"/>
        <w:jc w:val="right"/>
        <w:rPr>
          <w:color w:val="494A44"/>
        </w:rPr>
      </w:pPr>
      <w:r w:rsidRPr="00F1669B">
        <w:rPr>
          <w:rStyle w:val="a4"/>
          <w:color w:val="494A44"/>
        </w:rPr>
        <w:t xml:space="preserve">У Т В Е Р Ж Д </w:t>
      </w:r>
      <w:r>
        <w:rPr>
          <w:rStyle w:val="a4"/>
          <w:color w:val="494A44"/>
        </w:rPr>
        <w:t>АЮ</w:t>
      </w:r>
      <w:r w:rsidRPr="00F1669B">
        <w:rPr>
          <w:color w:val="494A44"/>
        </w:rPr>
        <w:br/>
      </w:r>
      <w:r w:rsidR="002136B7">
        <w:rPr>
          <w:color w:val="494A44"/>
        </w:rPr>
        <w:t>Генеральный д</w:t>
      </w:r>
      <w:r w:rsidRPr="00F1669B">
        <w:rPr>
          <w:color w:val="494A44"/>
        </w:rPr>
        <w:t>иректор</w:t>
      </w:r>
      <w:r w:rsidRPr="00F1669B">
        <w:rPr>
          <w:color w:val="494A44"/>
        </w:rPr>
        <w:br/>
      </w:r>
      <w:r>
        <w:rPr>
          <w:color w:val="494A44"/>
        </w:rPr>
        <w:t>ЧОУ</w:t>
      </w:r>
      <w:r w:rsidRPr="00F1669B">
        <w:rPr>
          <w:color w:val="494A44"/>
        </w:rPr>
        <w:t xml:space="preserve"> ДПО </w:t>
      </w:r>
      <w:r w:rsidR="002136B7">
        <w:rPr>
          <w:color w:val="494A44"/>
        </w:rPr>
        <w:t>КУЦБ «Бекет»</w:t>
      </w:r>
      <w:r w:rsidR="002136B7">
        <w:rPr>
          <w:color w:val="494A44"/>
        </w:rPr>
        <w:br/>
        <w:t>"09" января 2018</w:t>
      </w:r>
      <w:r w:rsidRPr="00F1669B">
        <w:rPr>
          <w:color w:val="494A44"/>
        </w:rPr>
        <w:t> г.</w:t>
      </w:r>
    </w:p>
    <w:p w:rsidR="00F1669B" w:rsidRPr="00F1669B" w:rsidRDefault="00F1669B" w:rsidP="00F1669B">
      <w:pPr>
        <w:pStyle w:val="a3"/>
        <w:shd w:val="clear" w:color="auto" w:fill="FFFFFF"/>
        <w:spacing w:before="0" w:beforeAutospacing="0" w:after="0" w:afterAutospacing="0"/>
        <w:jc w:val="center"/>
        <w:rPr>
          <w:color w:val="494A44"/>
        </w:rPr>
      </w:pPr>
      <w:r w:rsidRPr="00F1669B">
        <w:rPr>
          <w:rStyle w:val="a4"/>
          <w:color w:val="494A44"/>
        </w:rPr>
        <w:t>ПОЛИТИКА</w:t>
      </w:r>
      <w:r w:rsidRPr="00F1669B">
        <w:rPr>
          <w:b/>
          <w:bCs/>
          <w:color w:val="494A44"/>
        </w:rPr>
        <w:br/>
      </w:r>
      <w:r w:rsidRPr="00F1669B">
        <w:rPr>
          <w:rStyle w:val="a4"/>
          <w:color w:val="494A44"/>
        </w:rPr>
        <w:t>в области охраны труда</w:t>
      </w:r>
    </w:p>
    <w:p w:rsidR="00F1669B" w:rsidRPr="00F1669B" w:rsidRDefault="00F1669B" w:rsidP="00F1669B">
      <w:pPr>
        <w:pStyle w:val="a3"/>
        <w:shd w:val="clear" w:color="auto" w:fill="FFFFFF"/>
        <w:spacing w:before="0" w:beforeAutospacing="0" w:after="0" w:afterAutospacing="0"/>
        <w:rPr>
          <w:color w:val="494A44"/>
        </w:rPr>
      </w:pPr>
      <w:r w:rsidRPr="00F1669B">
        <w:rPr>
          <w:color w:val="494A44"/>
        </w:rPr>
        <w:t> 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 xml:space="preserve">Частное </w:t>
      </w:r>
      <w:r w:rsidR="002136B7">
        <w:rPr>
          <w:color w:val="494A44"/>
        </w:rPr>
        <w:t xml:space="preserve">образовательное </w:t>
      </w:r>
      <w:r w:rsidRPr="00F1669B">
        <w:rPr>
          <w:color w:val="494A44"/>
        </w:rPr>
        <w:t>учреждение дополнительного профессионального образования «</w:t>
      </w:r>
      <w:r w:rsidR="002136B7">
        <w:rPr>
          <w:color w:val="494A44"/>
        </w:rPr>
        <w:t>Казачий учебный центр безопасности «Бекет»</w:t>
      </w:r>
      <w:r w:rsidRPr="00F1669B">
        <w:rPr>
          <w:color w:val="494A44"/>
        </w:rPr>
        <w:t>» (далее – Учреждение) –учебны</w:t>
      </w:r>
      <w:r>
        <w:rPr>
          <w:color w:val="494A44"/>
        </w:rPr>
        <w:t>й</w:t>
      </w:r>
      <w:r w:rsidRPr="00F1669B">
        <w:rPr>
          <w:color w:val="494A44"/>
        </w:rPr>
        <w:t xml:space="preserve"> центр в области предоставления образовательных услуг.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Политика в области охраны труда (далее – Политика) разработана в соответствии с основными направлениями государственной политики в области охраны труда.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i/>
          <w:color w:val="494A44"/>
        </w:rPr>
      </w:pPr>
      <w:r w:rsidRPr="00F1669B">
        <w:rPr>
          <w:rStyle w:val="a4"/>
          <w:b w:val="0"/>
          <w:color w:val="494A44"/>
        </w:rPr>
        <w:t>Основа для установления целей и задач по охране труда и их анализа:</w:t>
      </w:r>
      <w:r w:rsidRPr="00F1669B">
        <w:rPr>
          <w:rStyle w:val="a5"/>
          <w:bCs/>
          <w:i w:val="0"/>
          <w:color w:val="494A44"/>
        </w:rPr>
        <w:t>сохранение жизни, здоровья и работоспособности человека в процессе труда и обучения, обеспечение безопасности на рабоч</w:t>
      </w:r>
      <w:bookmarkStart w:id="0" w:name="_GoBack"/>
      <w:bookmarkEnd w:id="0"/>
      <w:r w:rsidRPr="00F1669B">
        <w:rPr>
          <w:rStyle w:val="a5"/>
          <w:bCs/>
          <w:i w:val="0"/>
          <w:color w:val="494A44"/>
        </w:rPr>
        <w:t>ем месте, предупреждение травматизма и профессиональных заболеваний, улучшение условий охраны труда работников и обучающихся</w:t>
      </w:r>
      <w:r w:rsidRPr="00F1669B">
        <w:rPr>
          <w:rStyle w:val="a4"/>
          <w:i/>
          <w:color w:val="494A44"/>
        </w:rPr>
        <w:t>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rStyle w:val="a4"/>
          <w:color w:val="494A44"/>
        </w:rPr>
        <w:t>1. Ключевые принципы, цели и задачи, выполнение которых Учреждение принимает на себя: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1.1. соблюдение федеральных законов и иных нормативных правовых актов, программ по охране труда, трудовых договоров, договоров об оказании образовательных услуг и других требований, которые Учреждение обязалось выполнять;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1.2. обеспечение безопасности и охраны здоровья всех работников и обучающихся путем предупреждения несчастных случаев в процессе обучения и трудовой деятельности, а также профессиональных заболеваний;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1.3. создание и обеспечение функционирования системы управления охраной труда (далее – СУОТ);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1.4. привлечение работников к участию в управлении охраной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1.5. соблюдение принципа соответствия по значимости решений, принимаемых по рабочим вопросам и решений по вопросам охраны труда, с обеспечением на всех уровнях управления персоналом условий, при которых реализация решений по охране труда осуществляется с той же последовательностью и ответственностью, что и всех рабочих вопросов;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1.6. систематический контроль условий охраны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1.7. проведение специальной оценки условий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1.8. непрерывное совершенствование и повышение эффективности СУОТ.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rStyle w:val="a4"/>
          <w:color w:val="494A44"/>
        </w:rPr>
        <w:t>2. Основные направления Политики: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2.1. обеспечение приоритета сохранения жизни и здоровья работников и обучающихся;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2.2. соответствие условий труда на рабочих местах требованиям охраны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2.3. эффективное, устойчивое, научно обоснованное, социально и экономически сбалансированное развитие Учреждения с обеспечением охраны труда работников и обучающихся в соответствии с требованиями законодательных и иных нормативных правовых актов;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2.4. реализация федеральных и отраслевых целевых программ улучшения условий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2.5. постоянное улучшение условий и охраны труда работников, за счет совершенствования технического оснащения, повышения уровня квалификации работников;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2.6. материально-техническое обеспечение мероприятий по охране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2.7.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2.8. расследование и учет несчастных случаев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2.9. защита законных интересов работников, пострадавших при несчастных случаях, от профессиональных заболеваний, а также членов их семей на основе обязательного социального страхования от несчастных случаев и профессиональных заболеваний;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lastRenderedPageBreak/>
        <w:t>2.10. обеспечение работников средствами индивидуальной и коллективной защиты, санитарно-бытовыми помещениями и устройствами за счет средств работодателя;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2.11. 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2.12. систематическое обучение и повышение квалификации работников по охране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2.13. распространение передового опыта работы по улучшению условий и охраны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2.14.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2.15.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2.16. личная заинтересованность работников в обеспечении, насколько это возможно, безопасных условий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2.17. непрерывное совершенствование и повышение эффективности СУОТ.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rStyle w:val="a4"/>
          <w:color w:val="494A44"/>
        </w:rPr>
        <w:t>3. Для решения поставленных целей и задач Учреждение стремится обеспечить: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3.1. осуществление комплекса профилактических мер по предупреждению несчастных случаев и минимизации их последствий;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3.2. принятие и реализацию управленческих и технологических решений с обязательным учетом требований охраны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3.3. проведение оценки воздействия планируемых видов хозяйственной деятельности на здоровье работников и обучающихся;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3.4. выявление и проведение оценки рисков травматизма, профессиональных заболеваний, разработку и реализацию мер по их снижению;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3.5. выполнение подрядными организациями, допущенными в Учреждение для проведения работ, действующих в Учреждении стандартов и правил в области охраны труда и здоровья работников и обучающихся;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3.6. вовлечение работников Учреждения в активное участие в работе по охране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3.7. информирование работников Учреждения, обучающихся, а также общественности о деятельности в области охраны здоровья и безопасности труда;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3.8. по мере необходимости пересмотр и корректировку Политики и доведение внесенных изменений до сведения работников Учреждения и обучающихся.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Реализация целей и задач Политики обеспечивается согласованными действиями работодателя, комиссии по охране труда, работников Учреждения, а также обучающихся.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Любые инициативы работников Учреждения, направленные на улучшение условий и повышение уровня безопасности труда в рамках заявленной Политики, будут поддержаны директором Учреждения.</w:t>
      </w:r>
    </w:p>
    <w:p w:rsidR="00F1669B" w:rsidRPr="00F1669B" w:rsidRDefault="00F1669B" w:rsidP="00F1669B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</w:rPr>
      </w:pPr>
      <w:r w:rsidRPr="00F1669B">
        <w:rPr>
          <w:color w:val="494A44"/>
        </w:rPr>
        <w:t>Настоящая Политика является основой для постановки целей в области охраны труда и их реализации.</w:t>
      </w:r>
    </w:p>
    <w:p w:rsidR="00A3786F" w:rsidRPr="00F1669B" w:rsidRDefault="00A3786F">
      <w:pPr>
        <w:rPr>
          <w:rFonts w:ascii="Times New Roman" w:hAnsi="Times New Roman" w:cs="Times New Roman"/>
          <w:sz w:val="24"/>
          <w:szCs w:val="24"/>
        </w:rPr>
      </w:pPr>
    </w:p>
    <w:sectPr w:rsidR="00A3786F" w:rsidRPr="00F1669B" w:rsidSect="00F1669B">
      <w:pgSz w:w="11906" w:h="16838"/>
      <w:pgMar w:top="73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D0318"/>
    <w:rsid w:val="002136B7"/>
    <w:rsid w:val="0071212F"/>
    <w:rsid w:val="0082373F"/>
    <w:rsid w:val="00A3786F"/>
    <w:rsid w:val="00F1669B"/>
    <w:rsid w:val="00FD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69B"/>
    <w:rPr>
      <w:b/>
      <w:bCs/>
    </w:rPr>
  </w:style>
  <w:style w:type="paragraph" w:customStyle="1" w:styleId="st1">
    <w:name w:val="st1"/>
    <w:basedOn w:val="a"/>
    <w:rsid w:val="00F1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69B"/>
    <w:rPr>
      <w:b/>
      <w:bCs/>
    </w:rPr>
  </w:style>
  <w:style w:type="paragraph" w:customStyle="1" w:styleId="st1">
    <w:name w:val="st1"/>
    <w:basedOn w:val="a"/>
    <w:rsid w:val="00F1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noukucb</cp:lastModifiedBy>
  <cp:revision>3</cp:revision>
  <cp:lastPrinted>2018-01-29T09:23:00Z</cp:lastPrinted>
  <dcterms:created xsi:type="dcterms:W3CDTF">2018-02-20T09:17:00Z</dcterms:created>
  <dcterms:modified xsi:type="dcterms:W3CDTF">2018-02-20T09:43:00Z</dcterms:modified>
</cp:coreProperties>
</file>